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205</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bookmarkStart w:id="8" w:name="_GoBack"/>
            <w:bookmarkEnd w:id="8"/>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37147666"/>
      <w:bookmarkStart w:id="1" w:name="_Toc24442931"/>
      <w:bookmarkStart w:id="2" w:name="_Toc2444281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984372"/>
    <w:rsid w:val="09C521F3"/>
    <w:rsid w:val="09C62A74"/>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8024A5"/>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C53676"/>
    <w:rsid w:val="42E94F55"/>
    <w:rsid w:val="42F176D0"/>
    <w:rsid w:val="433462CE"/>
    <w:rsid w:val="4359650D"/>
    <w:rsid w:val="439338C4"/>
    <w:rsid w:val="43CD51C7"/>
    <w:rsid w:val="43CF39F9"/>
    <w:rsid w:val="4430746A"/>
    <w:rsid w:val="4450106D"/>
    <w:rsid w:val="445A3B32"/>
    <w:rsid w:val="446E05D4"/>
    <w:rsid w:val="44D258A0"/>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0F7598"/>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DF47C9A"/>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62691"/>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2025-08-18T06:10:58Z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